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center"/>
        <w:textAlignment w:val="baseline"/>
        <w:rPr>
          <w:rFonts w:ascii="黑体" w:hAnsi="黑体" w:eastAsia="黑体" w:cs="黑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333333"/>
          <w:kern w:val="0"/>
          <w:sz w:val="36"/>
          <w:szCs w:val="36"/>
        </w:rPr>
        <w:t>关于做好2017年省社科联研究课题</w:t>
      </w:r>
    </w:p>
    <w:p>
      <w:pPr>
        <w:widowControl/>
        <w:shd w:val="clear" w:color="auto" w:fill="FFFFFF"/>
        <w:spacing w:line="360" w:lineRule="atLeast"/>
        <w:jc w:val="center"/>
        <w:textAlignment w:val="baseline"/>
        <w:rPr>
          <w:rFonts w:ascii="黑体" w:hAnsi="黑体" w:eastAsia="黑体" w:cs="黑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333333"/>
          <w:kern w:val="0"/>
          <w:sz w:val="36"/>
          <w:szCs w:val="36"/>
        </w:rPr>
        <w:t>和省级出版资助项目申报工作的通知</w:t>
      </w:r>
    </w:p>
    <w:p>
      <w:pPr>
        <w:widowControl/>
        <w:shd w:val="clear" w:color="auto" w:fill="FFFFFF"/>
        <w:spacing w:line="360" w:lineRule="atLeast"/>
        <w:jc w:val="center"/>
        <w:textAlignment w:val="baseline"/>
        <w:rPr>
          <w:rFonts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浙社科联发</w:t>
      </w:r>
      <w:r>
        <w:rPr>
          <w:rFonts w:hint="eastAsia" w:ascii="Arial Unicode MS" w:hAnsi="Arial Unicode MS" w:eastAsia="Arial Unicode MS" w:cs="Arial Unicode MS"/>
          <w:color w:val="333333"/>
          <w:kern w:val="0"/>
          <w:sz w:val="28"/>
          <w:szCs w:val="28"/>
        </w:rPr>
        <w:t>〔2016〕9号</w:t>
      </w:r>
    </w:p>
    <w:p>
      <w:pPr>
        <w:widowControl/>
        <w:shd w:val="clear" w:color="auto" w:fill="FFFFFF"/>
        <w:spacing w:line="360" w:lineRule="atLeast"/>
        <w:textAlignment w:val="baseline"/>
        <w:rPr>
          <w:rFonts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各有关单位：</w:t>
      </w:r>
    </w:p>
    <w:p>
      <w:pPr>
        <w:widowControl/>
        <w:shd w:val="clear" w:color="auto" w:fill="FFFFFF"/>
        <w:spacing w:line="360" w:lineRule="atLeast"/>
        <w:ind w:firstLine="560"/>
        <w:textAlignment w:val="baseline"/>
        <w:rPr>
          <w:rFonts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根据省社科联的工作安排，现将2017年度省社科联研究课题、省级出版资助申报工作等有关事项，通知如下：</w:t>
      </w:r>
    </w:p>
    <w:p>
      <w:pPr>
        <w:widowControl/>
        <w:shd w:val="clear" w:color="auto" w:fill="FFFFFF"/>
        <w:spacing w:line="360" w:lineRule="atLeast"/>
        <w:ind w:firstLine="560"/>
        <w:textAlignment w:val="baseline"/>
        <w:rPr>
          <w:rFonts w:ascii="黑体" w:hAnsi="黑体" w:eastAsia="黑体" w:cs="黑体"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333333"/>
          <w:kern w:val="0"/>
          <w:sz w:val="28"/>
          <w:szCs w:val="28"/>
        </w:rPr>
        <w:t>一、省社科联研究课题申报</w:t>
      </w:r>
    </w:p>
    <w:p>
      <w:pPr>
        <w:adjustRightInd w:val="0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为了适应我省学术发展和研究队伍的变化，充分发挥省社科联课题在促进学会发展、推进基层社联组织建设、培养学术人才的作用，从今年开始，对课题类型和申报对象、时间、方式等进行改进调整。</w:t>
      </w:r>
    </w:p>
    <w:p>
      <w:pPr>
        <w:numPr>
          <w:ilvl w:val="0"/>
          <w:numId w:val="1"/>
        </w:numPr>
        <w:adjustRightInd w:val="0"/>
        <w:ind w:firstLine="560" w:firstLineChars="200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课题类别</w:t>
      </w:r>
    </w:p>
    <w:p>
      <w:pPr>
        <w:adjustRightInd w:val="0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省社科联研究课题分为年度课题和社团专项课题两类。</w:t>
      </w:r>
    </w:p>
    <w:p>
      <w:pPr>
        <w:adjustRightInd w:val="0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年度课题主要是面向我省高校社科联、党校系统、市（县、市、区）社科联以及有关科研机构等。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社团专项课题主要是面向各类学会（研究会、协会）、民研机构等，采取</w:t>
      </w:r>
      <w:r>
        <w:rPr>
          <w:rFonts w:hint="eastAsia" w:ascii="仿宋" w:hAnsi="仿宋" w:eastAsia="仿宋" w:cs="仿宋"/>
          <w:sz w:val="28"/>
          <w:szCs w:val="28"/>
        </w:rPr>
        <w:t>以成果申报的形式。2017年社团专项课题定向支持浙江省社会科学界第三届学术年会活动，不在本次申报之列。</w:t>
      </w:r>
    </w:p>
    <w:p>
      <w:pPr>
        <w:widowControl/>
        <w:shd w:val="clear" w:color="auto" w:fill="FFFFFF"/>
        <w:spacing w:line="360" w:lineRule="atLeast"/>
        <w:textAlignment w:val="baseline"/>
        <w:rPr>
          <w:rFonts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 xml:space="preserve">   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>2、课题资助</w:t>
      </w:r>
    </w:p>
    <w:p>
      <w:pPr>
        <w:widowControl/>
        <w:shd w:val="clear" w:color="auto" w:fill="FFFFFF"/>
        <w:spacing w:line="360" w:lineRule="atLeast"/>
        <w:ind w:firstLine="420" w:firstLineChars="150"/>
        <w:textAlignment w:val="baseline"/>
        <w:rPr>
          <w:rFonts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课题资助根据专家评审结果，分为重点课题、一般课题和立项不资助课题三类。资助经费为重点课题1万元，一般课题0.5万元。应用对策类课题的完成时间原则上为1年，基础理论类课题的完成时间为2-3年。</w:t>
      </w:r>
    </w:p>
    <w:p>
      <w:pPr>
        <w:widowControl/>
        <w:shd w:val="clear" w:color="auto" w:fill="FFFFFF"/>
        <w:spacing w:line="360" w:lineRule="atLeast"/>
        <w:textAlignment w:val="baseline"/>
        <w:rPr>
          <w:rFonts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 xml:space="preserve">   3、申报要求</w:t>
      </w:r>
    </w:p>
    <w:p>
      <w:pPr>
        <w:widowControl/>
        <w:shd w:val="clear" w:color="auto" w:fill="FFFFFF"/>
        <w:spacing w:line="360" w:lineRule="atLeast"/>
        <w:textAlignment w:val="baseline"/>
        <w:rPr>
          <w:rFonts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 xml:space="preserve">   每位课题负责人，只能申报一项省社科联研究课题。且同年度不能申报省社科联系统其它课题（省社科规划课题、省社科重点研究基地课题、省社科普及课题），同时课题组成员也不能以相同的内容申报上述课题。凡已承担国家社科基金项目、省社科规划课题、省社科联、省社科普及课题未完成者，不得申报2017年省社科联研究课题。</w:t>
      </w:r>
    </w:p>
    <w:p>
      <w:pPr>
        <w:widowControl/>
        <w:shd w:val="clear" w:color="auto" w:fill="FFFFFF"/>
        <w:spacing w:line="360" w:lineRule="atLeast"/>
        <w:ind w:firstLine="560"/>
        <w:textAlignment w:val="baseline"/>
        <w:rPr>
          <w:rFonts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课题申报材料要做到规范、准确、齐全、一致。课题申报活页不得泄漏个人及单位信息。</w:t>
      </w:r>
    </w:p>
    <w:p>
      <w:pPr>
        <w:widowControl/>
        <w:shd w:val="clear" w:color="auto" w:fill="FFFFFF"/>
        <w:spacing w:line="360" w:lineRule="atLeast"/>
        <w:textAlignment w:val="baseline"/>
        <w:rPr>
          <w:rFonts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 xml:space="preserve">   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 xml:space="preserve"> 4、申报程序</w:t>
      </w:r>
    </w:p>
    <w:p>
      <w:pPr>
        <w:widowControl/>
        <w:shd w:val="clear" w:color="auto" w:fill="FFFFFF"/>
        <w:spacing w:line="360" w:lineRule="atLeast"/>
        <w:ind w:firstLine="560"/>
        <w:textAlignment w:val="baseline"/>
        <w:rPr>
          <w:rFonts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高校等单位的申报材料交由各单位科研管理部门统一汇总后上报；县（市、区）社科联，地方党校等由各市社科联统一汇总。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推荐单位要认真审查课题申报材料，填写好本单位所有推荐课题的汇总表和推荐意见。</w:t>
      </w:r>
    </w:p>
    <w:p>
      <w:pPr>
        <w:widowControl/>
        <w:shd w:val="clear" w:color="auto" w:fill="FFFFFF"/>
        <w:spacing w:line="360" w:lineRule="atLeast"/>
        <w:ind w:firstLine="560"/>
        <w:textAlignment w:val="baseline"/>
        <w:rPr>
          <w:rFonts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申报材料受理截止时间为：2016年5月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日。</w:t>
      </w:r>
    </w:p>
    <w:p>
      <w:pPr>
        <w:widowControl/>
        <w:shd w:val="clear" w:color="auto" w:fill="FFFFFF"/>
        <w:spacing w:line="360" w:lineRule="atLeast"/>
        <w:ind w:firstLine="560"/>
        <w:textAlignment w:val="baseline"/>
        <w:rPr>
          <w:rFonts w:ascii="楷体" w:hAnsi="楷体" w:eastAsia="楷体" w:cs="楷体"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>5、申报材料</w:t>
      </w:r>
    </w:p>
    <w:p>
      <w:pPr>
        <w:widowControl/>
        <w:shd w:val="clear" w:color="auto" w:fill="FFFFFF"/>
        <w:spacing w:line="360" w:lineRule="atLeast"/>
        <w:ind w:firstLine="560"/>
        <w:textAlignment w:val="baseline"/>
        <w:rPr>
          <w:rFonts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（1）经推荐单位审查合格、同意推荐并盖章的纸质《2017年省社科联研究课题申报表》（一式1份，A3纸双面打印，中缝装订）；</w:t>
      </w:r>
    </w:p>
    <w:p>
      <w:pPr>
        <w:widowControl/>
        <w:shd w:val="clear" w:color="auto" w:fill="FFFFFF"/>
        <w:spacing w:line="360" w:lineRule="atLeast"/>
        <w:ind w:firstLine="560"/>
        <w:textAlignment w:val="baseline"/>
        <w:rPr>
          <w:rFonts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（2）纸质《2017年省社科联研究课题论证（活页）》（一式6份，A3纸双面打印，中缝装订）；</w:t>
      </w:r>
    </w:p>
    <w:p>
      <w:pPr>
        <w:widowControl/>
        <w:shd w:val="clear" w:color="auto" w:fill="FFFFFF"/>
        <w:spacing w:line="360" w:lineRule="atLeast"/>
        <w:ind w:firstLine="560"/>
        <w:textAlignment w:val="baseline"/>
        <w:rPr>
          <w:rFonts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（3）《2017年省社科联研究课题申报推荐单位汇总表》纸质材料1份。</w:t>
      </w:r>
    </w:p>
    <w:p>
      <w:pPr>
        <w:widowControl/>
        <w:shd w:val="clear" w:color="auto" w:fill="FFFFFF"/>
        <w:spacing w:line="360" w:lineRule="atLeast"/>
        <w:textAlignment w:val="baseline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tLeast"/>
        <w:textAlignment w:val="baseline"/>
        <w:rPr>
          <w:rFonts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 xml:space="preserve">   </w:t>
      </w:r>
      <w:r>
        <w:rPr>
          <w:rFonts w:hint="eastAsia" w:ascii="黑体" w:hAnsi="黑体" w:eastAsia="黑体" w:cs="黑体"/>
          <w:color w:val="333333"/>
          <w:kern w:val="0"/>
          <w:sz w:val="28"/>
          <w:szCs w:val="28"/>
        </w:rPr>
        <w:t xml:space="preserve"> 二、2017年度省级出版资助项目申报</w:t>
      </w:r>
    </w:p>
    <w:p>
      <w:pPr>
        <w:widowControl/>
        <w:shd w:val="clear" w:color="auto" w:fill="FFFFFF"/>
        <w:spacing w:line="360" w:lineRule="atLeast"/>
        <w:ind w:firstLine="560"/>
        <w:textAlignment w:val="baseline"/>
        <w:rPr>
          <w:rFonts w:ascii="楷体" w:hAnsi="楷体" w:eastAsia="楷体" w:cs="楷体"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>1、资助范围</w:t>
      </w:r>
    </w:p>
    <w:p>
      <w:pPr>
        <w:widowControl/>
        <w:shd w:val="clear" w:color="auto" w:fill="FFFFFF"/>
        <w:spacing w:line="360" w:lineRule="atLeast"/>
        <w:ind w:firstLine="560"/>
        <w:textAlignment w:val="baseline"/>
        <w:rPr>
          <w:rFonts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由省内社科理论研究工作者撰写的、在本次申报截止时间之前尚未正式出版的社科类学术著作书稿。</w:t>
      </w:r>
    </w:p>
    <w:p>
      <w:pPr>
        <w:widowControl/>
        <w:shd w:val="clear" w:color="auto" w:fill="FFFFFF"/>
        <w:spacing w:line="360" w:lineRule="atLeast"/>
        <w:ind w:firstLine="560"/>
        <w:textAlignment w:val="baseline"/>
        <w:rPr>
          <w:rFonts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申报者必须是著作权所有者。受委托的申报者须持有著作权所有者的委托书或法律证据。著作权属多人时，由主要撰写人或主编提出申报，并须有全体人员的签名。著作权必须无任何争议。</w:t>
      </w:r>
    </w:p>
    <w:p>
      <w:pPr>
        <w:widowControl/>
        <w:shd w:val="clear" w:color="auto" w:fill="FFFFFF"/>
        <w:spacing w:line="360" w:lineRule="atLeast"/>
        <w:ind w:firstLine="560"/>
        <w:textAlignment w:val="baseline"/>
        <w:rPr>
          <w:rFonts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申报者已完成全部书稿（字数不少于15万字），且尚未正式出版。</w:t>
      </w:r>
    </w:p>
    <w:p>
      <w:pPr>
        <w:widowControl/>
        <w:shd w:val="clear" w:color="auto" w:fill="FFFFFF"/>
        <w:spacing w:line="360" w:lineRule="atLeast"/>
        <w:ind w:firstLine="570"/>
        <w:textAlignment w:val="baseline"/>
        <w:rPr>
          <w:rFonts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以下著作不列入资助范围：</w:t>
      </w:r>
    </w:p>
    <w:p>
      <w:pPr>
        <w:widowControl/>
        <w:shd w:val="clear" w:color="auto" w:fill="FFFFFF"/>
        <w:spacing w:line="360" w:lineRule="atLeast"/>
        <w:ind w:firstLine="560"/>
        <w:textAlignment w:val="baseline"/>
        <w:rPr>
          <w:rFonts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（1）已被立项为国家社科项目、教育部社科项目、中国博士后科学基金项目、国家及本省自然基金项目、浙江省科技厅和省科协项目、浙江省哲学社会科学规划重点课题、浙江文化研究工程项目以及外省（市、自治区）社科项目等省级及以上科研项目成果的书稿。</w:t>
      </w:r>
    </w:p>
    <w:p>
      <w:pPr>
        <w:widowControl/>
        <w:shd w:val="clear" w:color="auto" w:fill="FFFFFF"/>
        <w:spacing w:line="360" w:lineRule="atLeast"/>
        <w:ind w:firstLine="560"/>
        <w:textAlignment w:val="baseline"/>
        <w:rPr>
          <w:rFonts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（2）社会科学译著、论文集、教科书、工具书（包括辞书）、科普通俗读物、资料汇编、外语撰写著作，以及申报者与国外人士合作的成果等。</w:t>
      </w:r>
    </w:p>
    <w:p>
      <w:pPr>
        <w:widowControl/>
        <w:shd w:val="clear" w:color="auto" w:fill="FFFFFF"/>
        <w:spacing w:line="360" w:lineRule="atLeast"/>
        <w:ind w:firstLine="560"/>
        <w:textAlignment w:val="baseline"/>
        <w:rPr>
          <w:rFonts w:ascii="楷体" w:hAnsi="楷体" w:eastAsia="楷体" w:cs="楷体"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>2、资助类型</w:t>
      </w:r>
    </w:p>
    <w:p>
      <w:pPr>
        <w:widowControl/>
        <w:shd w:val="clear" w:color="auto" w:fill="FFFFFF"/>
        <w:spacing w:line="360" w:lineRule="atLeast"/>
        <w:ind w:firstLine="560"/>
        <w:textAlignment w:val="baseline"/>
        <w:rPr>
          <w:rFonts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出版资助项目实行自行申报、专家评审、择优资助，并列入当代浙江学术文库。</w:t>
      </w:r>
    </w:p>
    <w:p>
      <w:pPr>
        <w:widowControl/>
        <w:shd w:val="clear" w:color="auto" w:fill="FFFFFF"/>
        <w:spacing w:line="360" w:lineRule="atLeast"/>
        <w:textAlignment w:val="baseline"/>
        <w:rPr>
          <w:rFonts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 xml:space="preserve">    根据专家评审结果，根据著作质量，分为全额资助、部分资助，分别资助2－5万元出版经费。</w:t>
      </w:r>
    </w:p>
    <w:p>
      <w:pPr>
        <w:widowControl/>
        <w:shd w:val="clear" w:color="auto" w:fill="FFFFFF"/>
        <w:spacing w:line="360" w:lineRule="atLeast"/>
        <w:ind w:firstLine="560"/>
        <w:textAlignment w:val="baseline"/>
        <w:rPr>
          <w:rFonts w:ascii="仿宋" w:hAnsi="仿宋" w:eastAsia="仿宋" w:cs="仿宋"/>
          <w:color w:val="FF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受资助作者须与省社联签订资助出版协议，并在指定的出版社出版，出版后提供样书。</w:t>
      </w:r>
    </w:p>
    <w:p>
      <w:pPr>
        <w:widowControl/>
        <w:shd w:val="clear" w:color="auto" w:fill="FFFFFF"/>
        <w:spacing w:line="360" w:lineRule="atLeast"/>
        <w:ind w:firstLine="560"/>
        <w:textAlignment w:val="baseline"/>
        <w:rPr>
          <w:rFonts w:ascii="楷体" w:hAnsi="楷体" w:eastAsia="楷体" w:cs="楷体"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>3、申报材料</w:t>
      </w:r>
    </w:p>
    <w:p>
      <w:pPr>
        <w:widowControl/>
        <w:shd w:val="clear" w:color="auto" w:fill="FFFFFF"/>
        <w:spacing w:line="360" w:lineRule="atLeast"/>
        <w:ind w:firstLine="560"/>
        <w:textAlignment w:val="baseline"/>
        <w:rPr>
          <w:rFonts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纸质《浙江省省级社会科学学术著作出版资金资助项目申报表》一式1份、《著作内容提要活页》一式6份，申报表、活页均用A3纸双面打印，中缝装订。</w:t>
      </w:r>
    </w:p>
    <w:p>
      <w:pPr>
        <w:widowControl/>
        <w:shd w:val="clear" w:color="auto" w:fill="FFFFFF"/>
        <w:spacing w:line="360" w:lineRule="atLeast"/>
        <w:ind w:firstLine="570"/>
        <w:textAlignment w:val="baseline"/>
        <w:rPr>
          <w:rFonts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完整的纸质书稿3部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/>
        </w:rPr>
        <w:t>需要匿名）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，包括前言、目录(至少到节)、正文、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主要参考文献。书稿等纸质申报材料一律不予退还。</w:t>
      </w:r>
    </w:p>
    <w:p>
      <w:pPr>
        <w:widowControl/>
        <w:shd w:val="clear" w:color="auto" w:fill="FFFFFF"/>
        <w:spacing w:line="360" w:lineRule="atLeast"/>
        <w:ind w:firstLine="570"/>
        <w:textAlignment w:val="baseline"/>
        <w:rPr>
          <w:rFonts w:ascii="楷体" w:hAnsi="楷体" w:eastAsia="楷体" w:cs="楷体"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>4、申报程序</w:t>
      </w:r>
    </w:p>
    <w:p>
      <w:pPr>
        <w:widowControl/>
        <w:shd w:val="clear" w:color="auto" w:fill="FFFFFF"/>
        <w:spacing w:line="360" w:lineRule="atLeast"/>
        <w:ind w:firstLine="560"/>
        <w:textAlignment w:val="baseline"/>
        <w:rPr>
          <w:rFonts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高校等单位申报材料由本单位科研管理部门统一汇总后上报，县（市、区）社联、地方其他部门由各市社科联统一汇总。申报截止时间： 2016年5月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日。</w:t>
      </w:r>
    </w:p>
    <w:p>
      <w:pPr>
        <w:widowControl/>
        <w:shd w:val="clear" w:color="auto" w:fill="FFFFFF"/>
        <w:spacing w:line="360" w:lineRule="atLeast"/>
        <w:ind w:firstLine="560"/>
        <w:textAlignment w:val="baseline"/>
        <w:rPr>
          <w:rFonts w:ascii="仿宋" w:hAnsi="仿宋" w:eastAsia="仿宋" w:cs="仿宋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tLeast"/>
        <w:ind w:right="640"/>
        <w:textAlignment w:val="baseline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tLeast"/>
        <w:ind w:right="640"/>
        <w:textAlignment w:val="baseline"/>
        <w:rPr>
          <w:rFonts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360" w:lineRule="atLeast"/>
        <w:ind w:right="80"/>
        <w:jc w:val="right"/>
        <w:textAlignment w:val="baseline"/>
        <w:rPr>
          <w:rFonts w:ascii="楷体" w:hAnsi="楷体" w:eastAsia="楷体" w:cs="楷体"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>浙江省社会学科界联合会</w:t>
      </w:r>
    </w:p>
    <w:p>
      <w:pPr>
        <w:widowControl/>
        <w:shd w:val="clear" w:color="auto" w:fill="FFFFFF"/>
        <w:spacing w:line="360" w:lineRule="atLeast"/>
        <w:ind w:right="640"/>
        <w:jc w:val="right"/>
        <w:textAlignment w:val="baseline"/>
        <w:rPr>
          <w:rFonts w:ascii="楷体" w:hAnsi="楷体" w:eastAsia="楷体" w:cs="楷体"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>2016年4月11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eastAsia="zh-CN"/>
        </w:rPr>
        <w:t>日</w:t>
      </w:r>
    </w:p>
    <w:p>
      <w:pPr>
        <w:widowControl/>
        <w:shd w:val="clear" w:color="auto" w:fill="FFFFFF"/>
        <w:spacing w:line="360" w:lineRule="atLeast"/>
        <w:ind w:right="640"/>
        <w:textAlignment w:val="baseline"/>
        <w:rPr>
          <w:rFonts w:cs="Times New Roman" w:asciiTheme="minorEastAsia" w:hAnsiTheme="minorEastAsia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tLeast"/>
        <w:ind w:left="567" w:right="-199"/>
        <w:textAlignment w:val="baseline"/>
        <w:rPr>
          <w:rFonts w:cs="Times New Roman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Times New Roman" w:asciiTheme="minorEastAsia" w:hAnsiTheme="minorEastAsia"/>
          <w:color w:val="333333"/>
          <w:kern w:val="0"/>
          <w:sz w:val="28"/>
          <w:szCs w:val="28"/>
        </w:rPr>
        <w:t> 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407790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9340348">
    <w:nsid w:val="56FBC43C"/>
    <w:multiLevelType w:val="singleLevel"/>
    <w:tmpl w:val="56FBC43C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593403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535"/>
    <w:rsid w:val="00013FDA"/>
    <w:rsid w:val="00030B8D"/>
    <w:rsid w:val="000520E4"/>
    <w:rsid w:val="000A02F1"/>
    <w:rsid w:val="000F7109"/>
    <w:rsid w:val="0010525A"/>
    <w:rsid w:val="001214F4"/>
    <w:rsid w:val="00217937"/>
    <w:rsid w:val="00233207"/>
    <w:rsid w:val="00277307"/>
    <w:rsid w:val="002B6E16"/>
    <w:rsid w:val="002C4AD0"/>
    <w:rsid w:val="00307E1C"/>
    <w:rsid w:val="003112B5"/>
    <w:rsid w:val="0032087B"/>
    <w:rsid w:val="00385432"/>
    <w:rsid w:val="00393016"/>
    <w:rsid w:val="00402CBB"/>
    <w:rsid w:val="004151AE"/>
    <w:rsid w:val="00452504"/>
    <w:rsid w:val="0047556A"/>
    <w:rsid w:val="00525C6A"/>
    <w:rsid w:val="0052621C"/>
    <w:rsid w:val="00540D8C"/>
    <w:rsid w:val="0055387B"/>
    <w:rsid w:val="005E1BC3"/>
    <w:rsid w:val="005F4C18"/>
    <w:rsid w:val="005F61EF"/>
    <w:rsid w:val="00631230"/>
    <w:rsid w:val="00633C1A"/>
    <w:rsid w:val="006A1419"/>
    <w:rsid w:val="006E0535"/>
    <w:rsid w:val="0071019F"/>
    <w:rsid w:val="00740BD1"/>
    <w:rsid w:val="00783132"/>
    <w:rsid w:val="00855FAC"/>
    <w:rsid w:val="00872105"/>
    <w:rsid w:val="0087438A"/>
    <w:rsid w:val="0088087B"/>
    <w:rsid w:val="008857A2"/>
    <w:rsid w:val="008E2AE5"/>
    <w:rsid w:val="00937647"/>
    <w:rsid w:val="009B2620"/>
    <w:rsid w:val="009D7BB6"/>
    <w:rsid w:val="009F3329"/>
    <w:rsid w:val="00A146C9"/>
    <w:rsid w:val="00A218DA"/>
    <w:rsid w:val="00A86B71"/>
    <w:rsid w:val="00A95E8E"/>
    <w:rsid w:val="00AA0068"/>
    <w:rsid w:val="00AD0665"/>
    <w:rsid w:val="00AE6BAA"/>
    <w:rsid w:val="00AF2B32"/>
    <w:rsid w:val="00B22893"/>
    <w:rsid w:val="00B252D4"/>
    <w:rsid w:val="00B36B2B"/>
    <w:rsid w:val="00BC54B7"/>
    <w:rsid w:val="00BD3A8D"/>
    <w:rsid w:val="00BF0317"/>
    <w:rsid w:val="00C07298"/>
    <w:rsid w:val="00C74E60"/>
    <w:rsid w:val="00CD48BB"/>
    <w:rsid w:val="00CE58E2"/>
    <w:rsid w:val="00D67A9B"/>
    <w:rsid w:val="00D713F0"/>
    <w:rsid w:val="00D87DD6"/>
    <w:rsid w:val="00E600F7"/>
    <w:rsid w:val="00EE7DCE"/>
    <w:rsid w:val="00F20BAE"/>
    <w:rsid w:val="00F55E8E"/>
    <w:rsid w:val="00F6692F"/>
    <w:rsid w:val="00FA2FFE"/>
    <w:rsid w:val="00FE77B7"/>
    <w:rsid w:val="00FF72D8"/>
    <w:rsid w:val="099118E8"/>
    <w:rsid w:val="260D7144"/>
    <w:rsid w:val="39DF4294"/>
    <w:rsid w:val="560C7C73"/>
    <w:rsid w:val="6A7F1902"/>
    <w:rsid w:val="6FE31E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www.dadighost.com</Company>
  <Pages>5</Pages>
  <Words>307</Words>
  <Characters>1751</Characters>
  <Lines>14</Lines>
  <Paragraphs>4</Paragraphs>
  <ScaleCrop>false</ScaleCrop>
  <LinksUpToDate>false</LinksUpToDate>
  <CharactersWithSpaces>2054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2016-03-31T11:20:00Z</dcterms:created>
  <dc:creator>大地系统</dc:creator>
  <cp:lastModifiedBy>lenovo</cp:lastModifiedBy>
  <cp:lastPrinted>2016-03-23T03:44:00Z</cp:lastPrinted>
  <dcterms:modified xsi:type="dcterms:W3CDTF">2016-04-12T05:38:51Z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